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line="384" w:lineRule="auto"/>
        <w:ind w:left="396" w:hanging="198"/>
        <w:jc w:val="center"/>
        <w:rPr>
          <w:rFonts w:ascii="경기천년제목 Bold" w:cs="경기천년제목 Bold" w:eastAsia="경기천년제목 Bold" w:hAnsi="경기천년제목 Bold"/>
        </w:rPr>
      </w:pPr>
      <w:r w:rsidDel="00000000" w:rsidR="00000000" w:rsidRPr="00000000">
        <w:rPr>
          <w:rFonts w:ascii="경기천년제목 Bold" w:cs="경기천년제목 Bold" w:eastAsia="경기천년제목 Bold" w:hAnsi="경기천년제목 Bold"/>
          <w:b w:val="1"/>
          <w:sz w:val="32"/>
          <w:szCs w:val="32"/>
          <w:rtl w:val="0"/>
        </w:rPr>
        <w:t xml:space="preserve">진주문고 생활갤러리 아트스페이스 진주 대관신청서</w:t>
      </w: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center"/>
        <w:tblLayout w:type="fixed"/>
        <w:tblLook w:val="0400"/>
      </w:tblPr>
      <w:tblGrid>
        <w:gridCol w:w="420"/>
        <w:gridCol w:w="1875"/>
        <w:gridCol w:w="1110"/>
        <w:gridCol w:w="1275"/>
        <w:gridCol w:w="105"/>
        <w:gridCol w:w="1035"/>
        <w:gridCol w:w="510"/>
        <w:gridCol w:w="495"/>
        <w:gridCol w:w="105"/>
        <w:gridCol w:w="930"/>
        <w:gridCol w:w="105"/>
        <w:gridCol w:w="2385"/>
        <w:tblGridChange w:id="0">
          <w:tblGrid>
            <w:gridCol w:w="420"/>
            <w:gridCol w:w="1875"/>
            <w:gridCol w:w="1110"/>
            <w:gridCol w:w="1275"/>
            <w:gridCol w:w="105"/>
            <w:gridCol w:w="1035"/>
            <w:gridCol w:w="510"/>
            <w:gridCol w:w="495"/>
            <w:gridCol w:w="105"/>
            <w:gridCol w:w="930"/>
            <w:gridCol w:w="105"/>
            <w:gridCol w:w="23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  <w:b w:val="1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개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  <w:b w:val="1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 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신청자명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생년월일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나눔고딕" w:cs="나눔고딕" w:eastAsia="나눔고딕" w:hAnsi="나눔고딕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이메일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휴대폰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단체명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744140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나눔고딕" w:cs="나눔고딕" w:eastAsia="나눔고딕" w:hAnsi="나눔고딕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312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사업자등록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312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(고유)번호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384" w:lineRule="auto"/>
              <w:jc w:val="left"/>
              <w:rPr>
                <w:rFonts w:ascii="나눔고딕" w:cs="나눔고딕" w:eastAsia="나눔고딕" w:hAnsi="나눔고딕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Dotum" w:cs="Dotum" w:eastAsia="Dotum" w:hAnsi="Dotum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대표자명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주소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.765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200"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담당자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휴대폰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765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이메일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  <w:b w:val="1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사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  <w:b w:val="1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용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  <w:b w:val="1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목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  <w:b w:val="1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384" w:lineRule="auto"/>
              <w:ind w:right="6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전시명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</w:t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주최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주관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후원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312" w:lineRule="auto"/>
              <w:jc w:val="left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전시개요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312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rtl w:val="0"/>
              </w:rPr>
              <w:t xml:space="preserve">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대관료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200" w:line="384" w:lineRule="auto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  □ 공동주최/주관 (무료)  </w:t>
            </w:r>
          </w:p>
          <w:p w:rsidR="00000000" w:rsidDel="00000000" w:rsidP="00000000" w:rsidRDefault="00000000" w:rsidRPr="00000000" w14:paraId="00000093">
            <w:pPr>
              <w:widowControl w:val="0"/>
              <w:spacing w:before="200" w:line="384" w:lineRule="auto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  □ 비영리단체 및 개인 (7일 단위 20만원, 추가 1일 당 2만원) </w:t>
            </w:r>
          </w:p>
          <w:p w:rsidR="00000000" w:rsidDel="00000000" w:rsidP="00000000" w:rsidRDefault="00000000" w:rsidRPr="00000000" w14:paraId="00000094">
            <w:pPr>
              <w:widowControl w:val="0"/>
              <w:spacing w:before="200" w:line="384" w:lineRule="auto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  □ 영리단체 및 사업체 (별도 협의)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나눔고딕" w:cs="나눔고딕" w:eastAsia="나눔고딕" w:hAnsi="나눔고딕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사용기간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              202   년     월     일    ~    202   년     월     일 (      일간)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전시작품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□ 회화/사진  □ 공예/조소  □ 영상/기타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전시 부속설비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전시관련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384" w:lineRule="auto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□ 추가 아트월  □ 전시대  □  카페 테이블/좌석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나눔고딕" w:cs="나눔고딕" w:eastAsia="나눔고딕" w:hAnsi="나눔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기타 설치물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현수막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384" w:lineRule="auto"/>
              <w:ind w:right="266"/>
              <w:jc w:val="right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  개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384" w:lineRule="auto"/>
              <w:ind w:left="60" w:right="60" w:firstLine="0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유도사인물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384" w:lineRule="auto"/>
              <w:ind w:right="266"/>
              <w:jc w:val="right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개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432" w:lineRule="auto"/>
              <w:ind w:firstLine="182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위 사용자는 진주문고의 ‘대관규약’(별지)에 근거하여 시설 사용을 신청합니다.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432" w:lineRule="auto"/>
              <w:ind w:firstLine="182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202     년         월        일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432" w:lineRule="auto"/>
              <w:ind w:firstLine="182"/>
              <w:jc w:val="center"/>
              <w:rPr>
                <w:rFonts w:ascii="나눔고딕" w:cs="나눔고딕" w:eastAsia="나눔고딕" w:hAnsi="나눔고딕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rtl w:val="0"/>
              </w:rPr>
              <w:t xml:space="preserve">신청자                   (날인/서명)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432" w:lineRule="auto"/>
              <w:ind w:firstLine="182"/>
              <w:jc w:val="center"/>
              <w:rPr>
                <w:rFonts w:ascii="Gulimche" w:cs="Gulimche" w:eastAsia="Gulimche" w:hAnsi="Gulimche"/>
              </w:rPr>
            </w:pPr>
            <w:r w:rsidDel="00000000" w:rsidR="00000000" w:rsidRPr="00000000">
              <w:rPr>
                <w:rFonts w:ascii="Gulimche" w:cs="Gulimche" w:eastAsia="Gulimche" w:hAnsi="Gulimche"/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rFonts w:ascii="Gulimche" w:cs="Gulimche" w:eastAsia="Gulimche" w:hAnsi="Gulimche"/>
                <w:rtl w:val="0"/>
              </w:rPr>
              <w:t xml:space="preserve">(주) 진주문고 대표 여태훈 귀중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2460788</wp:posOffset>
                  </wp:positionH>
                  <wp:positionV relativeFrom="paragraph">
                    <wp:posOffset>250852</wp:posOffset>
                  </wp:positionV>
                  <wp:extent cx="1628775" cy="72390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2">
            <w:pPr>
              <w:widowControl w:val="0"/>
              <w:spacing w:line="432" w:lineRule="auto"/>
              <w:ind w:firstLine="182"/>
              <w:jc w:val="center"/>
              <w:rPr>
                <w:rFonts w:ascii="Gulimche" w:cs="Gulimche" w:eastAsia="Gulimche" w:hAnsi="Gulimch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432" w:lineRule="auto"/>
              <w:ind w:firstLine="182"/>
              <w:jc w:val="center"/>
              <w:rPr>
                <w:rFonts w:ascii="Gulimche" w:cs="Gulimche" w:eastAsia="Gulimche" w:hAnsi="Gulimche"/>
              </w:rPr>
            </w:pPr>
            <w:r w:rsidDel="00000000" w:rsidR="00000000" w:rsidRPr="00000000">
              <w:rPr>
                <w:rFonts w:ascii="Gulimche" w:cs="Gulimche" w:eastAsia="Gulimche" w:hAnsi="Gulimche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DF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otum"/>
  <w:font w:name="Gulimche"/>
  <w:font w:name="경기천년제목 Bold"/>
  <w:font w:name="나눔고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